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DD8" w:rsidRDefault="00570DD8" w:rsidP="00570DD8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10</w:t>
      </w:r>
    </w:p>
    <w:p w:rsidR="00570DD8" w:rsidRDefault="00570DD8" w:rsidP="00570DD8">
      <w:pPr>
        <w:pStyle w:val="a3"/>
        <w:spacing w:after="240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Универсальная технологическая карта </w:t>
      </w:r>
      <w:r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проекта для учителя</w:t>
      </w:r>
    </w:p>
    <w:p w:rsidR="00570DD8" w:rsidRDefault="00570DD8" w:rsidP="00570D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проекта: ______________________________________________________</w:t>
      </w:r>
    </w:p>
    <w:p w:rsidR="00570DD8" w:rsidRDefault="00570DD8" w:rsidP="00570D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__________________________________________________________</w:t>
      </w:r>
    </w:p>
    <w:p w:rsidR="00570DD8" w:rsidRDefault="00570DD8" w:rsidP="00570D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__________________________________________________________________</w:t>
      </w:r>
    </w:p>
    <w:tbl>
      <w:tblPr>
        <w:tblStyle w:val="af1"/>
        <w:tblW w:w="1035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212"/>
        <w:gridCol w:w="5138"/>
      </w:tblGrid>
      <w:tr w:rsidR="00570DD8" w:rsidTr="00570DD8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Цели для учеников</w:t>
            </w:r>
          </w:p>
          <w:p w:rsidR="00570DD8" w:rsidRDefault="00570DD8" w:rsidP="00570DD8">
            <w:pPr>
              <w:pStyle w:val="a5"/>
              <w:numPr>
                <w:ilvl w:val="0"/>
                <w:numId w:val="91"/>
              </w:numPr>
              <w:tabs>
                <w:tab w:val="left" w:pos="184"/>
              </w:tabs>
              <w:ind w:left="0"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Познакомиться с какой-либо темой; </w:t>
            </w:r>
          </w:p>
          <w:p w:rsidR="00570DD8" w:rsidRDefault="00570DD8" w:rsidP="00570DD8">
            <w:pPr>
              <w:pStyle w:val="a5"/>
              <w:numPr>
                <w:ilvl w:val="0"/>
                <w:numId w:val="91"/>
              </w:numPr>
              <w:tabs>
                <w:tab w:val="left" w:pos="184"/>
              </w:tabs>
              <w:ind w:left="0" w:firstLine="14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Продолжить формирование навыков и умений в ходе проектной деятельности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Цели для учителя</w:t>
            </w:r>
          </w:p>
          <w:p w:rsidR="00570DD8" w:rsidRDefault="00570DD8" w:rsidP="00570DD8">
            <w:pPr>
              <w:pStyle w:val="a5"/>
              <w:numPr>
                <w:ilvl w:val="0"/>
                <w:numId w:val="92"/>
              </w:numPr>
              <w:ind w:left="34" w:firstLine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Способствовать формированию…;</w:t>
            </w:r>
          </w:p>
          <w:p w:rsidR="00570DD8" w:rsidRDefault="00570DD8" w:rsidP="00570DD8">
            <w:pPr>
              <w:pStyle w:val="a5"/>
              <w:numPr>
                <w:ilvl w:val="0"/>
                <w:numId w:val="92"/>
              </w:numPr>
              <w:ind w:left="34" w:firstLine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Учить…;</w:t>
            </w:r>
          </w:p>
          <w:p w:rsidR="00570DD8" w:rsidRDefault="00570DD8" w:rsidP="00570DD8">
            <w:pPr>
              <w:pStyle w:val="a5"/>
              <w:numPr>
                <w:ilvl w:val="0"/>
                <w:numId w:val="92"/>
              </w:numPr>
              <w:ind w:left="34" w:firstLine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Воспитывать…;</w:t>
            </w:r>
          </w:p>
          <w:p w:rsidR="00570DD8" w:rsidRDefault="00570DD8" w:rsidP="00570DD8">
            <w:pPr>
              <w:pStyle w:val="a5"/>
              <w:numPr>
                <w:ilvl w:val="0"/>
                <w:numId w:val="92"/>
              </w:numPr>
              <w:ind w:left="34" w:firstLine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Воспитывать устойчивый интерес к самостоятельной и коллективной деятельности, побуждать к использованию знаний и умений в практической деятельности;</w:t>
            </w:r>
          </w:p>
          <w:p w:rsidR="00570DD8" w:rsidRDefault="00570DD8" w:rsidP="00570DD8">
            <w:pPr>
              <w:pStyle w:val="a5"/>
              <w:numPr>
                <w:ilvl w:val="0"/>
                <w:numId w:val="92"/>
              </w:numPr>
              <w:ind w:left="34" w:firstLine="14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Стимулировать желание учащихся проявлять творческую инициативу, наблюдательность</w:t>
            </w:r>
          </w:p>
          <w:p w:rsidR="00570DD8" w:rsidRDefault="00570DD8">
            <w:pPr>
              <w:pStyle w:val="a5"/>
              <w:ind w:left="176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70DD8" w:rsidTr="00570DD8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Тип проекта </w:t>
            </w:r>
            <w:r>
              <w:rPr>
                <w:rFonts w:ascii="Times New Roman" w:hAnsi="Times New Roman" w:cs="Times New Roman"/>
                <w:lang w:eastAsia="en-US"/>
              </w:rPr>
              <w:t>(чаще информационный)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Форма проекта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(Индивидуальная, парная или групповая работа)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570DD8" w:rsidTr="00570DD8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Результаты проекта для учеников</w:t>
            </w:r>
          </w:p>
          <w:p w:rsidR="00570DD8" w:rsidRDefault="00570DD8" w:rsidP="00570DD8">
            <w:pPr>
              <w:pStyle w:val="Standard"/>
              <w:widowControl/>
              <w:numPr>
                <w:ilvl w:val="0"/>
                <w:numId w:val="93"/>
              </w:numPr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находить пути решения поднимаемой проблемы;</w:t>
            </w:r>
          </w:p>
          <w:p w:rsidR="00570DD8" w:rsidRDefault="00570DD8" w:rsidP="00570DD8">
            <w:pPr>
              <w:pStyle w:val="Standard"/>
              <w:widowControl/>
              <w:numPr>
                <w:ilvl w:val="0"/>
                <w:numId w:val="93"/>
              </w:numPr>
              <w:jc w:val="both"/>
              <w:textAlignment w:val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собирать материал в дополнительной литературе, в Интернете;</w:t>
            </w:r>
          </w:p>
          <w:p w:rsidR="00570DD8" w:rsidRDefault="00570DD8" w:rsidP="00570DD8">
            <w:pPr>
              <w:pStyle w:val="Standard"/>
              <w:widowControl/>
              <w:numPr>
                <w:ilvl w:val="0"/>
                <w:numId w:val="93"/>
              </w:numPr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сравнивать, обобщать, делать выводы на основе полученной информации;</w:t>
            </w:r>
          </w:p>
          <w:p w:rsidR="00570DD8" w:rsidRDefault="00570DD8" w:rsidP="00570DD8">
            <w:pPr>
              <w:pStyle w:val="Standard"/>
              <w:widowControl/>
              <w:numPr>
                <w:ilvl w:val="0"/>
                <w:numId w:val="93"/>
              </w:numPr>
              <w:jc w:val="both"/>
              <w:textAlignment w:val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подбирать иллюстративный материал;</w:t>
            </w:r>
          </w:p>
          <w:p w:rsidR="00570DD8" w:rsidRDefault="00570DD8" w:rsidP="00570DD8">
            <w:pPr>
              <w:pStyle w:val="Standard"/>
              <w:widowControl/>
              <w:numPr>
                <w:ilvl w:val="0"/>
                <w:numId w:val="93"/>
              </w:numPr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оформлять творческую работу;</w:t>
            </w:r>
          </w:p>
          <w:p w:rsidR="00570DD8" w:rsidRDefault="00570DD8" w:rsidP="00570DD8">
            <w:pPr>
              <w:pStyle w:val="Standard"/>
              <w:widowControl/>
              <w:numPr>
                <w:ilvl w:val="0"/>
                <w:numId w:val="93"/>
              </w:numPr>
              <w:jc w:val="both"/>
              <w:textAlignment w:val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презентовать работу;</w:t>
            </w:r>
          </w:p>
          <w:p w:rsidR="00570DD8" w:rsidRDefault="00570DD8" w:rsidP="00570DD8">
            <w:pPr>
              <w:pStyle w:val="Standard"/>
              <w:widowControl/>
              <w:numPr>
                <w:ilvl w:val="0"/>
                <w:numId w:val="93"/>
              </w:numPr>
              <w:jc w:val="both"/>
              <w:textAlignment w:val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оценивать результаты работы;</w:t>
            </w:r>
          </w:p>
          <w:p w:rsidR="00570DD8" w:rsidRDefault="00570DD8" w:rsidP="00570DD8">
            <w:pPr>
              <w:pStyle w:val="Standard"/>
              <w:widowControl/>
              <w:numPr>
                <w:ilvl w:val="0"/>
                <w:numId w:val="93"/>
              </w:numPr>
              <w:jc w:val="both"/>
              <w:textAlignment w:val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пользоваться результатами собственной деятельности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Результаты для учителя </w:t>
            </w:r>
          </w:p>
          <w:p w:rsidR="00570DD8" w:rsidRDefault="00570DD8" w:rsidP="00570DD8">
            <w:pPr>
              <w:pStyle w:val="a5"/>
              <w:numPr>
                <w:ilvl w:val="0"/>
                <w:numId w:val="94"/>
              </w:numPr>
              <w:ind w:left="34" w:firstLine="284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lang w:eastAsia="en-US"/>
              </w:rPr>
              <w:t xml:space="preserve">формирование организаторских способностей и </w:t>
            </w:r>
            <w:r>
              <w:rPr>
                <w:rFonts w:ascii="Times New Roman" w:hAnsi="Times New Roman" w:cs="Times New Roman"/>
                <w:lang w:eastAsia="en-US"/>
              </w:rPr>
              <w:t>личностных качеств, самообразование;</w:t>
            </w:r>
          </w:p>
          <w:p w:rsidR="00570DD8" w:rsidRDefault="00570DD8" w:rsidP="00570DD8">
            <w:pPr>
              <w:pStyle w:val="a5"/>
              <w:numPr>
                <w:ilvl w:val="0"/>
                <w:numId w:val="94"/>
              </w:numPr>
              <w:ind w:left="34" w:firstLine="284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создание комфортных условий, способствующих появлению и интереса к работе;</w:t>
            </w:r>
          </w:p>
          <w:p w:rsidR="00570DD8" w:rsidRDefault="00570DD8" w:rsidP="00570DD8">
            <w:pPr>
              <w:pStyle w:val="a5"/>
              <w:numPr>
                <w:ilvl w:val="0"/>
                <w:numId w:val="94"/>
              </w:numPr>
              <w:ind w:left="34" w:firstLine="284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выстраивание собственной творческой и проектной деятельности для нахождения педагогических средств и способов повышения качества образования 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570DD8" w:rsidTr="00570DD8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pStyle w:val="Standard"/>
              <w:widowControl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Результат (продукт)</w:t>
            </w:r>
          </w:p>
          <w:p w:rsidR="00570DD8" w:rsidRDefault="00570DD8">
            <w:pPr>
              <w:pStyle w:val="Standard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  <w:p w:rsidR="00570DD8" w:rsidRDefault="00570DD8">
            <w:pPr>
              <w:pStyle w:val="Standard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(презентация, плакат, газета, журнал, буклет) </w:t>
            </w:r>
          </w:p>
          <w:p w:rsidR="00570DD8" w:rsidRDefault="00570DD8">
            <w:pPr>
              <w:pStyle w:val="Standard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Предварительное домашнее задание </w:t>
            </w:r>
            <w:r>
              <w:rPr>
                <w:rFonts w:ascii="Times New Roman" w:hAnsi="Times New Roman" w:cs="Times New Roman"/>
                <w:lang w:eastAsia="en-US"/>
              </w:rPr>
              <w:t>(желателен дифференцированный подход)</w:t>
            </w:r>
          </w:p>
        </w:tc>
      </w:tr>
    </w:tbl>
    <w:p w:rsidR="00570DD8" w:rsidRDefault="00570DD8" w:rsidP="00570DD8">
      <w:pPr>
        <w:jc w:val="right"/>
        <w:rPr>
          <w:b/>
          <w:color w:val="000000"/>
          <w:sz w:val="28"/>
          <w:szCs w:val="27"/>
        </w:rPr>
      </w:pPr>
    </w:p>
    <w:tbl>
      <w:tblPr>
        <w:tblStyle w:val="af1"/>
        <w:tblW w:w="1035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2"/>
        <w:gridCol w:w="1842"/>
        <w:gridCol w:w="1843"/>
        <w:gridCol w:w="3829"/>
        <w:gridCol w:w="1984"/>
      </w:tblGrid>
      <w:tr w:rsidR="00570DD8" w:rsidTr="00570DD8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Этап проекта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Деятельность учителя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Деятельность учеников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Формируемые УУД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Результат взаимодействия сотрудничества</w:t>
            </w:r>
          </w:p>
        </w:tc>
      </w:tr>
      <w:tr w:rsidR="00570DD8" w:rsidTr="00570D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 Подготовительный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Организуем мотивационную деятельность, предлагает тему и название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Заполняют анкеты; соглашаются с темой проекта, предлагают свои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модификации названия проекта,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Личностные УУД: самоопределение</w:t>
            </w:r>
            <w:r>
              <w:rPr>
                <w:rStyle w:val="apple-converted-space"/>
                <w:rFonts w:ascii="Times New Roman" w:hAnsi="Times New Roman" w:cs="Times New Roman"/>
                <w:bCs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>(мотивация учения), с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мыслообразование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lang w:eastAsia="en-US"/>
              </w:rPr>
              <w:t>.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Познавательные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поиск 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выделение информации; 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lastRenderedPageBreak/>
              <w:t xml:space="preserve">анализ с целью выделения признаков 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Заинтересованность темой, результаты анкетирования</w:t>
            </w:r>
          </w:p>
        </w:tc>
      </w:tr>
      <w:tr w:rsidR="00570DD8" w:rsidTr="00570DD8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70DD8" w:rsidRDefault="00570DD8">
            <w:pPr>
              <w:ind w:left="113" w:right="113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 Планирование (ценностно-ориентированный)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Формулирует проблемную ситуацию, предлагает определить цель, задачи. 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Предлагает организовать группы, распределить в группах роли; 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спланировать деятельность;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знакомит с различными формами презентации результатов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Вживаются в ситуацию, определяют цель и задачи деятельности;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анализируют проблему.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Разбиваются на группы, распределяют роли, планируют работу, выбирают форму презентации результатов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lang w:eastAsia="en-US"/>
              </w:rPr>
              <w:t>Личностные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самоопределение</w:t>
            </w:r>
            <w:r>
              <w:rPr>
                <w:rStyle w:val="apple-converted-space"/>
                <w:rFonts w:ascii="Times New Roman" w:hAnsi="Times New Roman" w:cs="Times New Roman"/>
                <w:bCs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(формирование основ гражданской идентичности личности).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Познавательные УУД: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формулирование познавательной цели.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Коммуникативные УУД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планирование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(определение цели, функций участников, способов взаимодействия).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Регулятивные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целеполагание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(постановка учебной задачи на основе соотнесения того, что уже известно и усвоено учащимися, и того, что ещё неизвестно); планирование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(составление плана и последовательности действий)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Самостоятельно сформулированная цель и задачи, найдены пути решения поднимаемой проблемы;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взаимодействие и сотрудничество  с одноклассниками и с учителем</w:t>
            </w:r>
          </w:p>
        </w:tc>
      </w:tr>
      <w:tr w:rsidR="00570DD8" w:rsidTr="00570DD8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70DD8" w:rsidRDefault="00570DD8">
            <w:pPr>
              <w:ind w:left="113" w:right="113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3 Конструктивный/практический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Рекомендует источники информации.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Создает условия для активности учеников: консультирует, ненавязчиво контролирует, репетирует презентацию результатов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Открывают новые знания, экспериментируют.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Работают активно, самостоятельно и сообща, консультируются, собирают информацию, «добывают» недостающие знания, готовят презентацию результатов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lang w:eastAsia="en-US"/>
              </w:rPr>
              <w:t>Личностные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самоопределение</w:t>
            </w:r>
            <w:r>
              <w:rPr>
                <w:rStyle w:val="apple-converted-space"/>
                <w:rFonts w:ascii="Times New Roman" w:hAnsi="Times New Roman" w:cs="Times New Roman"/>
                <w:bCs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( формирование основ гражданской идентичности личности), н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равственно-этическое оценивание.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Познавательные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поиск и выделение информации;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моделирование; синтез как составление целого из частей, восполняя недостающие компоненты; выбор оснований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и критериев для сравнения, классификации объектов;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выведение следствий;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установление причинно-следственных связей.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Коммуникативные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постановка вопросов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( инициативное сотрудничество в поиске и сборе информации);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разрешение конфликтов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( выявление, идентификация проблемы, поиск и оценка альтернативных способов разрешения конфликта, принятие решения и его реализация).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Регулятивные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планирование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(определение последовательности промежуточных целей с учётом конечного результата);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прогнозирование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(предвосхищение результата и уровня усвоения, его временных характеристик)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D8" w:rsidRDefault="00570DD8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hAnsi="Times New Roman" w:cs="Times New Roman"/>
                <w:iCs/>
                <w:kern w:val="3"/>
                <w:lang w:eastAsia="zh-CN" w:bidi="hi-IN"/>
              </w:rPr>
              <w:t xml:space="preserve">Собран материал в дополнительной краеведческой литературе; сравнивнение, обобщениеи выводы на основе полученной информации;подобран иллюстративный материал; </w:t>
            </w:r>
            <w:r>
              <w:rPr>
                <w:rFonts w:ascii="Times New Roman" w:hAnsi="Times New Roman" w:cs="Times New Roman"/>
                <w:kern w:val="3"/>
                <w:lang w:eastAsia="zh-CN" w:bidi="hi-IN"/>
              </w:rPr>
              <w:t>о</w:t>
            </w:r>
            <w:r>
              <w:rPr>
                <w:rFonts w:ascii="Times New Roman" w:hAnsi="Times New Roman" w:cs="Times New Roman"/>
                <w:iCs/>
                <w:kern w:val="3"/>
                <w:lang w:eastAsia="zh-CN" w:bidi="hi-IN"/>
              </w:rPr>
              <w:t>формлена творческая работа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570DD8" w:rsidTr="00570DD8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70DD8" w:rsidRDefault="00570DD8">
            <w:pPr>
              <w:ind w:left="113" w:right="113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4 Презентационный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Обобщает результаты, подводит итоги, оценивает умения; помогает выявить недостатки, обосновывать своё мнение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Представляют готовый продукт, </w:t>
            </w:r>
          </w:p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защищают проекты; демонстрируют представление итогов своей деятельности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rPr>
                <w:rFonts w:ascii="Times New Roman" w:hAnsi="Times New Roman" w:cs="Times New Roman"/>
                <w:b/>
                <w:i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lang w:eastAsia="en-US"/>
              </w:rPr>
              <w:t>Личностные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самоопределение, н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равственно-этическое оценивание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hd w:val="clear" w:color="auto" w:fill="FFFB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hd w:val="clear" w:color="auto" w:fill="FFFBFF"/>
                <w:lang w:eastAsia="en-US"/>
              </w:rPr>
              <w:t>Познавательные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моделирование; построение логической цепи рассуждений;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доказательство.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hd w:val="clear" w:color="auto" w:fill="FFFB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hd w:val="clear" w:color="auto" w:fill="FFFBFF"/>
                <w:lang w:eastAsia="en-US"/>
              </w:rPr>
              <w:t>Коммуникативные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управление поведением партнёра точностью выражать свои мысли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(контроль, коррекция, оценка действий партнёра умение с достаточной полнотой и точностью выражать свои мысли).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hd w:val="clear" w:color="auto" w:fill="FFFB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hd w:val="clear" w:color="auto" w:fill="FFFBFF"/>
                <w:lang w:eastAsia="en-US"/>
              </w:rPr>
              <w:t>Регулятивные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контроль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(в форме сличения способа действия и его результата с заданным эталоном с целью обнаружения отклонений и отличий от эталона);</w:t>
            </w:r>
          </w:p>
          <w:p w:rsidR="00570DD8" w:rsidRDefault="00570DD8">
            <w:pP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коррекция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(внесение необходимых дополнений и корректив в план</w:t>
            </w:r>
            <w:r>
              <w:rPr>
                <w:rStyle w:val="apple-converted-space"/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BFF"/>
                <w:lang w:eastAsia="en-US"/>
              </w:rPr>
              <w:t>и способ действия в случае расхождения эталона, реального действия и его продукта)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Презентация готовой работы</w:t>
            </w:r>
          </w:p>
        </w:tc>
      </w:tr>
      <w:tr w:rsidR="00570DD8" w:rsidTr="00570DD8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70DD8" w:rsidRDefault="00570DD8">
            <w:pPr>
              <w:ind w:left="113" w:right="113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 Оценочно-рефлексивный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Рефлексия выполненной работы, её оценивание; определение перспектив дальнейшей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Проводят рефлексию деятельности, дают оценку её результативности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lang w:eastAsia="en-US"/>
              </w:rPr>
              <w:t>Личностные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моральный выбор, нравственно-этическое оценивание. </w:t>
            </w:r>
            <w:r>
              <w:rPr>
                <w:rFonts w:ascii="Times New Roman" w:hAnsi="Times New Roman" w:cs="Times New Roman"/>
                <w:b/>
                <w:i/>
                <w:lang w:eastAsia="en-US"/>
              </w:rPr>
              <w:t>Познавательные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построение логической цепи рассуждений;</w:t>
            </w:r>
          </w:p>
          <w:p w:rsidR="00570DD8" w:rsidRDefault="00570DD8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выдвижение гипотез и их обоснование.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lang w:eastAsia="en-US"/>
              </w:rPr>
              <w:t>Коммуникативные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управление поведением партнёра точностью выражать свои мысли (контроль, коррекция, оценка действий партнёра умение с достаточной полнотой и точностью выражать свои мысли).</w:t>
            </w:r>
          </w:p>
          <w:p w:rsidR="00570DD8" w:rsidRDefault="00570DD8">
            <w:pPr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lang w:eastAsia="en-US"/>
              </w:rPr>
              <w:t>Регулятивные УУД:</w:t>
            </w:r>
          </w:p>
          <w:p w:rsidR="00570DD8" w:rsidRDefault="00570DD8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оценка результата своей деятельности и деятельности других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D8" w:rsidRDefault="00570DD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Обобщение и самооценка своей деятельности</w:t>
            </w:r>
          </w:p>
        </w:tc>
      </w:tr>
    </w:tbl>
    <w:p w:rsidR="00570DD8" w:rsidRDefault="00570DD8" w:rsidP="00570DD8">
      <w:pPr>
        <w:pStyle w:val="a3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570DD8" w:rsidRDefault="00570DD8" w:rsidP="00570DD8">
      <w:pPr>
        <w:pStyle w:val="a3"/>
        <w:spacing w:after="240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570DD8" w:rsidRDefault="00570DD8" w:rsidP="00570DD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570DD8" w:rsidRDefault="00570DD8" w:rsidP="00570DD8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color w:val="000000"/>
          <w:sz w:val="24"/>
          <w:szCs w:val="24"/>
          <w:bdr w:val="none" w:sz="0" w:space="0" w:color="auto" w:frame="1"/>
        </w:rPr>
      </w:pPr>
    </w:p>
    <w:p w:rsidR="00B0043A" w:rsidRPr="00570DD8" w:rsidRDefault="00B0043A" w:rsidP="00570DD8"/>
    <w:sectPr w:rsidR="00B0043A" w:rsidRPr="00570DD8" w:rsidSect="001D0816">
      <w:footerReference w:type="default" r:id="rId8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A52B31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A52B31" w:rsidP="00A52B31">
        <w:pPr>
          <w:pStyle w:val="a9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 w:numId="8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3"/>
  </w:num>
  <w:num w:numId="92">
    <w:abstractNumId w:val="38"/>
  </w:num>
  <w:num w:numId="93">
    <w:abstractNumId w:val="47"/>
  </w:num>
  <w:num w:numId="94">
    <w:abstractNumId w:val="46"/>
  </w:num>
  <w:num w:numId="9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70DD8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52B31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BE85B-45A9-4FA1-B2D2-56B4AF928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2018-03-25T22:20:00Z</dcterms:modified>
</cp:coreProperties>
</file>